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120"/>
        <w:jc w:val="center"/>
      </w:pPr>
      <w:r>
        <w:rPr>
          <w:b/>
          <w:color w:val="C9952C"/>
          <w:sz w:val="20"/>
        </w:rPr>
        <w:t>MINISTRYPLACE.NET</w:t>
      </w:r>
    </w:p>
    <w:p>
      <w:pPr>
        <w:spacing w:after="120"/>
        <w:jc w:val="center"/>
      </w:pPr>
      <w:r>
        <w:rPr>
          <w:b/>
          <w:color w:val="1A237E"/>
          <w:sz w:val="40"/>
        </w:rPr>
        <w:t>Church AI Policy Rollout Plan</w:t>
      </w:r>
    </w:p>
    <w:p>
      <w:pPr>
        <w:spacing w:after="480"/>
        <w:jc w:val="center"/>
      </w:pPr>
      <w:r>
        <w:rPr>
          <w:color w:val="555555"/>
          <w:sz w:val="22"/>
        </w:rPr>
        <w:t>A step-by-step communication plan for introducing the AI policy to staff and congregation</w:t>
      </w:r>
    </w:p>
    <w:p>
      <w:pPr>
        <w:spacing w:before="80" w:after="80"/>
      </w:pPr>
      <w:r>
        <w:rPr>
          <w:color w:val="CCCCCC"/>
          <w:sz w:val="16"/>
        </w:rPr>
        <w:t>________________________________________________________________________________</w:t>
      </w:r>
    </w:p>
    <w:p>
      <w:pPr>
        <w:spacing w:before="240" w:after="120"/>
      </w:pPr>
      <w:r>
        <w:rPr>
          <w:b/>
          <w:color w:val="1A237E"/>
          <w:sz w:val="26"/>
        </w:rPr>
        <w:t>Overview</w:t>
      </w:r>
    </w:p>
    <w:p>
      <w:pPr>
        <w:spacing w:after="120"/>
      </w:pPr>
      <w:r>
        <w:rPr>
          <w:color w:val="1A1A1A"/>
          <w:sz w:val="22"/>
        </w:rPr>
        <w:t>This rollout plan helps you introduce your church AI policy in a way that is clear, transparent, and builds trust. Complete each step in order. The entire rollout can be completed in 4 weeks.</w:t>
      </w:r>
    </w:p>
    <w:p>
      <w:pPr>
        <w:spacing w:before="240" w:after="120"/>
      </w:pPr>
      <w:r>
        <w:rPr>
          <w:b/>
          <w:color w:val="1A237E"/>
          <w:sz w:val="26"/>
        </w:rPr>
        <w:t>Week 1: Leadership Alignment</w:t>
      </w:r>
    </w:p>
    <w:p>
      <w:pPr>
        <w:spacing w:after="120"/>
      </w:pPr>
      <w:r>
        <w:rPr>
          <w:color w:val="1A1A1A"/>
          <w:sz w:val="22"/>
        </w:rPr>
        <w:t>Before communicating to staff or congregation, ensure your leadership team is aligned.</w:t>
      </w:r>
    </w:p>
    <w:p>
      <w:pPr>
        <w:pStyle w:val="ListBullet"/>
        <w:spacing w:after="80"/>
      </w:pPr>
      <w:r>
        <w:rPr>
          <w:color w:val="1A1A1A"/>
          <w:sz w:val="22"/>
        </w:rPr>
        <w:t>Present the AI policy to your board or elder team for review and adoption</w:t>
      </w:r>
    </w:p>
    <w:p>
      <w:pPr>
        <w:pStyle w:val="ListBullet"/>
        <w:spacing w:after="80"/>
      </w:pPr>
      <w:r>
        <w:rPr>
          <w:color w:val="1A1A1A"/>
          <w:sz w:val="22"/>
        </w:rPr>
        <w:t>Allow 20-30 minutes for discussion and questions</w:t>
      </w:r>
    </w:p>
    <w:p>
      <w:pPr>
        <w:pStyle w:val="ListBullet"/>
        <w:spacing w:after="80"/>
      </w:pPr>
      <w:r>
        <w:rPr>
          <w:color w:val="1A1A1A"/>
          <w:sz w:val="22"/>
        </w:rPr>
        <w:t>Adopt the policy by vote or consensus</w:t>
      </w:r>
    </w:p>
    <w:p>
      <w:pPr>
        <w:pStyle w:val="ListBullet"/>
        <w:spacing w:after="80"/>
      </w:pPr>
      <w:r>
        <w:rPr>
          <w:color w:val="1A1A1A"/>
          <w:sz w:val="22"/>
        </w:rPr>
        <w:t>Assign one person to oversee implementation (usually the pastor)</w:t>
      </w:r>
    </w:p>
    <w:p>
      <w:pPr>
        <w:pStyle w:val="ListBullet"/>
        <w:spacing w:after="80"/>
      </w:pPr>
      <w:r>
        <w:rPr>
          <w:color w:val="1A1A1A"/>
          <w:sz w:val="22"/>
        </w:rPr>
        <w:t>Set a date for staff training (Week 2)</w:t>
      </w:r>
    </w:p>
    <w:p>
      <w:pPr>
        <w:spacing w:after="120"/>
      </w:pPr>
      <w:r>
        <w:rPr>
          <w:color w:val="555555"/>
          <w:sz w:val="20"/>
        </w:rPr>
        <w:t>Board Meeting Agenda Item: 'Review and Adoption of Church AI Use Policy' (20-30 min)</w:t>
      </w:r>
    </w:p>
    <w:p>
      <w:pPr>
        <w:spacing w:before="240" w:after="120"/>
      </w:pPr>
      <w:r>
        <w:rPr>
          <w:b/>
          <w:color w:val="1A237E"/>
          <w:sz w:val="26"/>
        </w:rPr>
        <w:t>Week 2: Staff and Volunteer Training</w:t>
      </w:r>
    </w:p>
    <w:p>
      <w:pPr>
        <w:spacing w:after="120"/>
      </w:pPr>
      <w:r>
        <w:rPr>
          <w:color w:val="1A1A1A"/>
          <w:sz w:val="22"/>
        </w:rPr>
        <w:t>Train all staff and key volunteers before any public communication.</w:t>
      </w:r>
    </w:p>
    <w:p>
      <w:pPr>
        <w:pStyle w:val="ListBullet"/>
        <w:spacing w:after="80"/>
      </w:pPr>
      <w:r>
        <w:rPr>
          <w:color w:val="1A1A1A"/>
          <w:sz w:val="22"/>
        </w:rPr>
        <w:t>Send the full policy to all staff and key volunteers at least 3 days before training</w:t>
      </w:r>
    </w:p>
    <w:p>
      <w:pPr>
        <w:pStyle w:val="ListBullet"/>
        <w:spacing w:after="80"/>
      </w:pPr>
      <w:r>
        <w:rPr>
          <w:color w:val="1A1A1A"/>
          <w:sz w:val="22"/>
        </w:rPr>
        <w:t>Hold a 30-45 minute training session (in person or video call)</w:t>
      </w:r>
    </w:p>
    <w:p>
      <w:pPr>
        <w:pStyle w:val="ListBullet"/>
        <w:spacing w:after="80"/>
      </w:pPr>
      <w:r>
        <w:rPr>
          <w:color w:val="1A1A1A"/>
          <w:sz w:val="22"/>
        </w:rPr>
        <w:t>Walk through the policy section by section</w:t>
      </w:r>
    </w:p>
    <w:p>
      <w:pPr>
        <w:pStyle w:val="ListBullet"/>
        <w:spacing w:after="80"/>
      </w:pPr>
      <w:r>
        <w:rPr>
          <w:color w:val="1A1A1A"/>
          <w:sz w:val="22"/>
        </w:rPr>
        <w:t>Answer questions honestly</w:t>
      </w:r>
    </w:p>
    <w:p>
      <w:pPr>
        <w:pStyle w:val="ListBullet"/>
        <w:spacing w:after="80"/>
      </w:pPr>
      <w:r>
        <w:rPr>
          <w:color w:val="1A1A1A"/>
          <w:sz w:val="22"/>
        </w:rPr>
        <w:t>Collect signed acknowledgment forms from all staff and key volunteers</w:t>
      </w:r>
    </w:p>
    <w:p>
      <w:pPr>
        <w:pStyle w:val="ListBullet"/>
        <w:spacing w:after="80"/>
      </w:pPr>
      <w:r>
        <w:rPr>
          <w:color w:val="1A1A1A"/>
          <w:sz w:val="22"/>
        </w:rPr>
        <w:t>Address any concerns before moving to public communication</w:t>
      </w:r>
    </w:p>
    <w:p>
      <w:pPr>
        <w:spacing w:after="120"/>
      </w:pPr>
      <w:r>
        <w:rPr>
          <w:color w:val="555555"/>
          <w:sz w:val="20"/>
        </w:rPr>
        <w:t>Training Agenda: (1) Why we have this policy (5 min), (2) What is approved (10 min), (3) What is prohibited (10 min), (4) Data privacy rules (10 min), (5) Q&amp;A (10 min)</w:t>
      </w:r>
    </w:p>
    <w:p>
      <w:pPr>
        <w:spacing w:before="240" w:after="120"/>
      </w:pPr>
      <w:r>
        <w:rPr>
          <w:b/>
          <w:color w:val="1A237E"/>
          <w:sz w:val="26"/>
        </w:rPr>
        <w:t>Week 3: Congregation Communication</w:t>
      </w:r>
    </w:p>
    <w:p>
      <w:pPr>
        <w:spacing w:after="120"/>
      </w:pPr>
      <w:r>
        <w:rPr>
          <w:color w:val="1A1A1A"/>
          <w:sz w:val="22"/>
        </w:rPr>
        <w:t>Communicate the policy to your congregation transparently and proactively.</w:t>
      </w:r>
    </w:p>
    <w:p>
      <w:pPr>
        <w:pStyle w:val="ListBullet"/>
        <w:spacing w:after="80"/>
      </w:pPr>
      <w:r>
        <w:rPr>
          <w:color w:val="1A1A1A"/>
          <w:sz w:val="22"/>
        </w:rPr>
        <w:t>Prepare a 3-5 minute verbal announcement for Sunday morning (see sample language below)</w:t>
      </w:r>
    </w:p>
    <w:p>
      <w:pPr>
        <w:pStyle w:val="ListBullet"/>
        <w:spacing w:after="80"/>
      </w:pPr>
      <w:r>
        <w:rPr>
          <w:color w:val="1A1A1A"/>
          <w:sz w:val="22"/>
        </w:rPr>
        <w:t>Make the one-page policy summary available in the bulletin or as a handout</w:t>
      </w:r>
    </w:p>
    <w:p>
      <w:pPr>
        <w:pStyle w:val="ListBullet"/>
        <w:spacing w:after="80"/>
      </w:pPr>
      <w:r>
        <w:rPr>
          <w:color w:val="1A1A1A"/>
          <w:sz w:val="22"/>
        </w:rPr>
        <w:t>Post the full policy on your church website</w:t>
      </w:r>
    </w:p>
    <w:p>
      <w:pPr>
        <w:pStyle w:val="ListBullet"/>
        <w:spacing w:after="80"/>
      </w:pPr>
      <w:r>
        <w:rPr>
          <w:color w:val="1A1A1A"/>
          <w:sz w:val="22"/>
        </w:rPr>
        <w:t>Send a brief email to the congregation with a link to the policy</w:t>
      </w:r>
    </w:p>
    <w:p>
      <w:pPr>
        <w:spacing w:after="120"/>
      </w:pPr>
      <w:r>
        <w:rPr>
          <w:color w:val="555555"/>
          <w:sz w:val="20"/>
        </w:rPr>
        <w:t>Sample Pulpit Language: "I want to take a few minutes to talk about something that is affecting all of us, including this church. Artificial intelligence tools have become part of how a lot of people work and communicate. That includes some of what happens here at [Church Name]. We use AI tools to help with things like drafting newsletters and researching sermon content. We do not use AI to replace pastoral care, personal conversations, or the study and prayer that go into preaching. And we never put your personal information into any AI tool. We have thought carefully about this as a leadership team, and we have put a policy in place. If you have questions, I am happy to talk."</w:t>
      </w:r>
    </w:p>
    <w:p>
      <w:pPr>
        <w:spacing w:before="240" w:after="120"/>
      </w:pPr>
      <w:r>
        <w:rPr>
          <w:b/>
          <w:color w:val="1A237E"/>
          <w:sz w:val="26"/>
        </w:rPr>
        <w:t>Week 4: Follow-Up and Questions</w:t>
      </w:r>
    </w:p>
    <w:p>
      <w:pPr>
        <w:spacing w:after="120"/>
      </w:pPr>
      <w:r>
        <w:rPr>
          <w:color w:val="1A1A1A"/>
          <w:sz w:val="22"/>
        </w:rPr>
        <w:t>Create space for questions and address any concerns that arise.</w:t>
      </w:r>
    </w:p>
    <w:p>
      <w:pPr>
        <w:pStyle w:val="ListBullet"/>
        <w:spacing w:after="80"/>
      </w:pPr>
      <w:r>
        <w:rPr>
          <w:color w:val="1A1A1A"/>
          <w:sz w:val="22"/>
        </w:rPr>
        <w:t>Hold a brief Q&amp;A session (Sunday school hour or Wednesday evening works well)</w:t>
      </w:r>
    </w:p>
    <w:p>
      <w:pPr>
        <w:pStyle w:val="ListBullet"/>
        <w:spacing w:after="80"/>
      </w:pPr>
      <w:r>
        <w:rPr>
          <w:color w:val="1A1A1A"/>
          <w:sz w:val="22"/>
        </w:rPr>
        <w:t>Address any questions or concerns that came up after the Sunday announcement</w:t>
      </w:r>
    </w:p>
    <w:p>
      <w:pPr>
        <w:pStyle w:val="ListBullet"/>
        <w:spacing w:after="80"/>
      </w:pPr>
      <w:r>
        <w:rPr>
          <w:color w:val="1A1A1A"/>
          <w:sz w:val="22"/>
        </w:rPr>
        <w:t>Update the policy if any significant concerns require clarification</w:t>
      </w:r>
    </w:p>
    <w:p>
      <w:pPr>
        <w:pStyle w:val="ListBullet"/>
        <w:spacing w:after="80"/>
      </w:pPr>
      <w:r>
        <w:rPr>
          <w:color w:val="1A1A1A"/>
          <w:sz w:val="22"/>
        </w:rPr>
        <w:t>Confirm that all staff and volunteers have signed the acknowledgment form</w:t>
      </w:r>
    </w:p>
    <w:p>
      <w:pPr>
        <w:pStyle w:val="ListBullet"/>
        <w:spacing w:after="80"/>
      </w:pPr>
      <w:r>
        <w:rPr>
          <w:color w:val="1A1A1A"/>
          <w:sz w:val="22"/>
        </w:rPr>
        <w:t>Schedule the first annual policy review (12 months from adoption date)</w:t>
      </w:r>
    </w:p>
    <w:p>
      <w:pPr>
        <w:spacing w:before="240" w:after="120"/>
      </w:pPr>
      <w:r>
        <w:rPr>
          <w:b/>
          <w:color w:val="1A237E"/>
          <w:sz w:val="26"/>
        </w:rPr>
        <w:t>Ongoing: Annual Review</w:t>
      </w:r>
    </w:p>
    <w:p>
      <w:pPr>
        <w:spacing w:after="120"/>
      </w:pPr>
      <w:r>
        <w:rPr>
          <w:color w:val="1A1A1A"/>
          <w:sz w:val="22"/>
        </w:rPr>
        <w:t>AI is changing fast. Your policy needs to keep up.</w:t>
      </w:r>
    </w:p>
    <w:p>
      <w:pPr>
        <w:pStyle w:val="ListBullet"/>
        <w:spacing w:after="80"/>
      </w:pPr>
      <w:r>
        <w:rPr>
          <w:color w:val="1A1A1A"/>
          <w:sz w:val="22"/>
        </w:rPr>
        <w:t>Review the policy annually with your board or elder team</w:t>
      </w:r>
    </w:p>
    <w:p>
      <w:pPr>
        <w:pStyle w:val="ListBullet"/>
        <w:spacing w:after="80"/>
      </w:pPr>
      <w:r>
        <w:rPr>
          <w:color w:val="1A1A1A"/>
          <w:sz w:val="22"/>
        </w:rPr>
        <w:t>Update any sections that no longer reflect current AI tools or practices</w:t>
      </w:r>
    </w:p>
    <w:p>
      <w:pPr>
        <w:pStyle w:val="ListBullet"/>
        <w:spacing w:after="80"/>
      </w:pPr>
      <w:r>
        <w:rPr>
          <w:color w:val="1A1A1A"/>
          <w:sz w:val="22"/>
        </w:rPr>
        <w:t>Re-train staff and volunteers on any significant changes</w:t>
      </w:r>
    </w:p>
    <w:p>
      <w:pPr>
        <w:pStyle w:val="ListBullet"/>
        <w:spacing w:after="80"/>
      </w:pPr>
      <w:r>
        <w:rPr>
          <w:color w:val="1A1A1A"/>
          <w:sz w:val="22"/>
        </w:rPr>
        <w:t>Communicate updates to the congregation</w:t>
      </w:r>
    </w:p>
    <w:p>
      <w:pPr>
        <w:pStyle w:val="ListBullet"/>
        <w:spacing w:after="80"/>
      </w:pPr>
      <w:r>
        <w:rPr>
          <w:color w:val="1A1A1A"/>
          <w:sz w:val="22"/>
        </w:rPr>
        <w:t>Collect updated acknowledgment forms from staff and volunteers</w:t>
      </w:r>
    </w:p>
    <w:p>
      <w:pPr>
        <w:spacing w:before="240" w:after="120"/>
      </w:pPr>
      <w:r>
        <w:rPr>
          <w:b/>
          <w:color w:val="1A237E"/>
          <w:sz w:val="26"/>
        </w:rPr>
        <w:t>Communication Checklist</w:t>
      </w:r>
    </w:p>
    <w:p>
      <w:pPr>
        <w:spacing w:after="80"/>
      </w:pPr>
      <w:r>
        <w:rPr>
          <w:color w:val="1A1A1A"/>
          <w:sz w:val="22"/>
        </w:rPr>
        <w:t xml:space="preserve">  [ ]  Board has reviewed and adopted the policy</w:t>
      </w:r>
    </w:p>
    <w:p>
      <w:pPr>
        <w:spacing w:after="80"/>
      </w:pPr>
      <w:r>
        <w:rPr>
          <w:color w:val="1A1A1A"/>
          <w:sz w:val="22"/>
        </w:rPr>
        <w:t xml:space="preserve">  [ ]  All staff have received the policy and signed acknowledgment forms</w:t>
      </w:r>
    </w:p>
    <w:p>
      <w:pPr>
        <w:spacing w:after="80"/>
      </w:pPr>
      <w:r>
        <w:rPr>
          <w:color w:val="1A1A1A"/>
          <w:sz w:val="22"/>
        </w:rPr>
        <w:t xml:space="preserve">  [ ]  All key volunteers have received the policy and signed acknowledgment forms</w:t>
      </w:r>
    </w:p>
    <w:p>
      <w:pPr>
        <w:spacing w:after="80"/>
      </w:pPr>
      <w:r>
        <w:rPr>
          <w:color w:val="1A1A1A"/>
          <w:sz w:val="22"/>
        </w:rPr>
        <w:t xml:space="preserve">  [ ]  Sunday morning announcement has been made</w:t>
      </w:r>
    </w:p>
    <w:p>
      <w:pPr>
        <w:spacing w:after="80"/>
      </w:pPr>
      <w:r>
        <w:rPr>
          <w:color w:val="1A1A1A"/>
          <w:sz w:val="22"/>
        </w:rPr>
        <w:t xml:space="preserve">  [ ]  One-page summary has been distributed</w:t>
      </w:r>
    </w:p>
    <w:p>
      <w:pPr>
        <w:spacing w:after="80"/>
      </w:pPr>
      <w:r>
        <w:rPr>
          <w:color w:val="1A1A1A"/>
          <w:sz w:val="22"/>
        </w:rPr>
        <w:t xml:space="preserve">  [ ]  Full policy is posted on church website</w:t>
      </w:r>
    </w:p>
    <w:p>
      <w:pPr>
        <w:spacing w:after="80"/>
      </w:pPr>
      <w:r>
        <w:rPr>
          <w:color w:val="1A1A1A"/>
          <w:sz w:val="22"/>
        </w:rPr>
        <w:t xml:space="preserve">  [ ]  Congregation email has been sent</w:t>
      </w:r>
    </w:p>
    <w:p>
      <w:pPr>
        <w:spacing w:after="80"/>
      </w:pPr>
      <w:r>
        <w:rPr>
          <w:color w:val="1A1A1A"/>
          <w:sz w:val="22"/>
        </w:rPr>
        <w:t xml:space="preserve">  [ ]  Q&amp;A session has been held</w:t>
      </w:r>
    </w:p>
    <w:p>
      <w:pPr>
        <w:spacing w:after="80"/>
      </w:pPr>
      <w:r>
        <w:rPr>
          <w:color w:val="1A1A1A"/>
          <w:sz w:val="22"/>
        </w:rPr>
        <w:t xml:space="preserve">  [ ]  Annual review date has been scheduled</w:t>
      </w:r>
    </w:p>
    <w:p>
      <w:pPr>
        <w:spacing w:before="80" w:after="80"/>
      </w:pPr>
      <w:r>
        <w:rPr>
          <w:color w:val="CCCCCC"/>
          <w:sz w:val="16"/>
        </w:rPr>
        <w:t>________________________________________________________________________________</w:t>
      </w:r>
    </w:p>
    <w:p>
      <w:pPr>
        <w:jc w:val="center"/>
      </w:pPr>
      <w:r>
        <w:rPr>
          <w:color w:val="555555"/>
          <w:sz w:val="16"/>
        </w:rPr>
        <w:t>Free to print and use in your church. Not for resale. MinistryPlace.net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